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08" w:rsidRDefault="00113208" w:rsidP="008F6391">
      <w:pPr>
        <w:numPr>
          <w:ilvl w:val="0"/>
          <w:numId w:val="4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Queensland Chief Scientist Annual Report 2010</w:t>
      </w:r>
      <w:r w:rsidR="00456B92">
        <w:rPr>
          <w:rFonts w:ascii="Arial" w:hAnsi="Arial" w:cs="Arial"/>
          <w:bCs/>
          <w:spacing w:val="-3"/>
          <w:sz w:val="22"/>
          <w:szCs w:val="22"/>
        </w:rPr>
        <w:t xml:space="preserve"> is the final report provided by Professor Peter Andrews as Queensland Chief Scientist.</w:t>
      </w:r>
    </w:p>
    <w:p w:rsidR="00456B92" w:rsidRDefault="00C02901" w:rsidP="008F6391">
      <w:pPr>
        <w:numPr>
          <w:ilvl w:val="0"/>
          <w:numId w:val="4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Report</w:t>
      </w:r>
      <w:r w:rsidR="00456B9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outlines the effectiveness of the Government’s investment in research and development (R&amp;D) to date and </w:t>
      </w:r>
      <w:r w:rsidR="00456B92">
        <w:rPr>
          <w:rFonts w:ascii="Arial" w:hAnsi="Arial" w:cs="Arial"/>
          <w:bCs/>
          <w:spacing w:val="-3"/>
          <w:sz w:val="22"/>
          <w:szCs w:val="22"/>
        </w:rPr>
        <w:t>makes three recommendations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with regard to the future</w:t>
      </w:r>
      <w:r w:rsidR="00456B92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456B92" w:rsidRDefault="00456B92" w:rsidP="008F6391">
      <w:pPr>
        <w:numPr>
          <w:ilvl w:val="0"/>
          <w:numId w:val="8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6B92">
        <w:rPr>
          <w:rFonts w:ascii="Arial" w:hAnsi="Arial" w:cs="Arial"/>
          <w:bCs/>
          <w:spacing w:val="-3"/>
          <w:sz w:val="22"/>
          <w:szCs w:val="22"/>
        </w:rPr>
        <w:t>Ma</w:t>
      </w:r>
      <w:r w:rsidR="00CA6414">
        <w:rPr>
          <w:rFonts w:ascii="Arial" w:hAnsi="Arial" w:cs="Arial"/>
          <w:bCs/>
          <w:spacing w:val="-3"/>
          <w:sz w:val="22"/>
          <w:szCs w:val="22"/>
        </w:rPr>
        <w:t>ke</w:t>
      </w:r>
      <w:r w:rsidRPr="00456B92">
        <w:rPr>
          <w:rFonts w:ascii="Arial" w:hAnsi="Arial" w:cs="Arial"/>
          <w:bCs/>
          <w:spacing w:val="-3"/>
          <w:sz w:val="22"/>
          <w:szCs w:val="22"/>
        </w:rPr>
        <w:t xml:space="preserve"> balanced investment</w:t>
      </w:r>
      <w:r w:rsidR="00CA6414">
        <w:rPr>
          <w:rFonts w:ascii="Arial" w:hAnsi="Arial" w:cs="Arial"/>
          <w:bCs/>
          <w:spacing w:val="-3"/>
          <w:sz w:val="22"/>
          <w:szCs w:val="22"/>
        </w:rPr>
        <w:t>s</w:t>
      </w:r>
      <w:r w:rsidRPr="00456B92">
        <w:rPr>
          <w:rFonts w:ascii="Arial" w:hAnsi="Arial" w:cs="Arial"/>
          <w:bCs/>
          <w:spacing w:val="-3"/>
          <w:sz w:val="22"/>
          <w:szCs w:val="22"/>
        </w:rPr>
        <w:t xml:space="preserve"> in R&amp;D infrastructure.</w:t>
      </w:r>
    </w:p>
    <w:p w:rsidR="00456B92" w:rsidRDefault="00456B92" w:rsidP="008F6391">
      <w:pPr>
        <w:numPr>
          <w:ilvl w:val="0"/>
          <w:numId w:val="8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6B92">
        <w:rPr>
          <w:rFonts w:ascii="Arial" w:hAnsi="Arial" w:cs="Arial"/>
          <w:bCs/>
          <w:spacing w:val="-3"/>
          <w:sz w:val="22"/>
          <w:szCs w:val="22"/>
        </w:rPr>
        <w:t>Ma</w:t>
      </w:r>
      <w:r w:rsidR="00CA6414">
        <w:rPr>
          <w:rFonts w:ascii="Arial" w:hAnsi="Arial" w:cs="Arial"/>
          <w:bCs/>
          <w:spacing w:val="-3"/>
          <w:sz w:val="22"/>
          <w:szCs w:val="22"/>
        </w:rPr>
        <w:t>ke</w:t>
      </w:r>
      <w:r w:rsidRPr="00456B92">
        <w:rPr>
          <w:rFonts w:ascii="Arial" w:hAnsi="Arial" w:cs="Arial"/>
          <w:bCs/>
          <w:spacing w:val="-3"/>
          <w:sz w:val="22"/>
          <w:szCs w:val="22"/>
        </w:rPr>
        <w:t xml:space="preserve"> focussed investment</w:t>
      </w:r>
      <w:r w:rsidR="00CA6414">
        <w:rPr>
          <w:rFonts w:ascii="Arial" w:hAnsi="Arial" w:cs="Arial"/>
          <w:bCs/>
          <w:spacing w:val="-3"/>
          <w:sz w:val="22"/>
          <w:szCs w:val="22"/>
        </w:rPr>
        <w:t>s</w:t>
      </w:r>
      <w:r w:rsidRPr="00456B92">
        <w:rPr>
          <w:rFonts w:ascii="Arial" w:hAnsi="Arial" w:cs="Arial"/>
          <w:bCs/>
          <w:spacing w:val="-3"/>
          <w:sz w:val="22"/>
          <w:szCs w:val="22"/>
        </w:rPr>
        <w:t xml:space="preserve"> in R&amp;D projects linking research to industry and other  end-users.</w:t>
      </w:r>
    </w:p>
    <w:p w:rsidR="00456B92" w:rsidRPr="00456B92" w:rsidRDefault="00456B92" w:rsidP="008F6391">
      <w:pPr>
        <w:numPr>
          <w:ilvl w:val="0"/>
          <w:numId w:val="8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6B92">
        <w:rPr>
          <w:rFonts w:ascii="Arial" w:hAnsi="Arial" w:cs="Arial"/>
          <w:bCs/>
          <w:spacing w:val="-3"/>
          <w:sz w:val="22"/>
          <w:szCs w:val="22"/>
        </w:rPr>
        <w:t xml:space="preserve">Invest in building </w:t>
      </w:r>
      <w:r w:rsidR="00063BF8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Pr="00456B92">
        <w:rPr>
          <w:rFonts w:ascii="Arial" w:hAnsi="Arial" w:cs="Arial"/>
          <w:bCs/>
          <w:spacing w:val="-3"/>
          <w:sz w:val="22"/>
          <w:szCs w:val="22"/>
        </w:rPr>
        <w:t>high quality STEM teaching</w:t>
      </w:r>
      <w:r w:rsidR="00063BF8">
        <w:rPr>
          <w:rFonts w:ascii="Arial" w:hAnsi="Arial" w:cs="Arial"/>
          <w:bCs/>
          <w:spacing w:val="-3"/>
          <w:sz w:val="22"/>
          <w:szCs w:val="22"/>
        </w:rPr>
        <w:t xml:space="preserve"> workforce</w:t>
      </w:r>
      <w:r w:rsidRPr="00456B9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E0B1B" w:rsidRPr="003E0B1B" w:rsidRDefault="003E0B1B" w:rsidP="008F6391">
      <w:pPr>
        <w:numPr>
          <w:ilvl w:val="0"/>
          <w:numId w:val="4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E0B1B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565B7C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Pr="003E0B1B">
        <w:rPr>
          <w:rFonts w:ascii="Arial" w:hAnsi="Arial" w:cs="Arial"/>
          <w:bCs/>
          <w:spacing w:val="-3"/>
          <w:sz w:val="22"/>
          <w:szCs w:val="22"/>
        </w:rPr>
        <w:t xml:space="preserve"> the recommendations of the Queensland Chief Scientist Annual Report </w:t>
      </w:r>
      <w:r w:rsidR="00E1730C" w:rsidRPr="003E0B1B">
        <w:rPr>
          <w:rFonts w:ascii="Arial" w:hAnsi="Arial" w:cs="Arial"/>
          <w:bCs/>
          <w:spacing w:val="-3"/>
          <w:sz w:val="22"/>
          <w:szCs w:val="22"/>
        </w:rPr>
        <w:t>2010</w:t>
      </w:r>
      <w:r w:rsidRPr="003E0B1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E0B1B" w:rsidRPr="003E0B1B" w:rsidRDefault="003E0B1B" w:rsidP="008F6391">
      <w:pPr>
        <w:numPr>
          <w:ilvl w:val="0"/>
          <w:numId w:val="4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E0B1B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3E0B1B">
        <w:rPr>
          <w:rFonts w:ascii="Arial" w:hAnsi="Arial" w:cs="Arial"/>
          <w:bCs/>
          <w:spacing w:val="-3"/>
          <w:sz w:val="22"/>
          <w:szCs w:val="22"/>
        </w:rPr>
        <w:t xml:space="preserve"> the contents of the R&amp;D Queensland Annual Report</w:t>
      </w:r>
      <w:r w:rsidR="00E1730C">
        <w:rPr>
          <w:rFonts w:ascii="Arial" w:hAnsi="Arial" w:cs="Arial"/>
          <w:bCs/>
          <w:spacing w:val="-3"/>
          <w:sz w:val="22"/>
          <w:szCs w:val="22"/>
        </w:rPr>
        <w:t xml:space="preserve"> 2010</w:t>
      </w:r>
      <w:r w:rsidRPr="003E0B1B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3E0B1B" w:rsidRPr="003E0B1B" w:rsidRDefault="003E0B1B" w:rsidP="008F6391">
      <w:pPr>
        <w:numPr>
          <w:ilvl w:val="0"/>
          <w:numId w:val="4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E0B1B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3E0B1B">
        <w:rPr>
          <w:rFonts w:ascii="Arial" w:hAnsi="Arial" w:cs="Arial"/>
          <w:bCs/>
          <w:spacing w:val="-3"/>
          <w:sz w:val="22"/>
          <w:szCs w:val="22"/>
        </w:rPr>
        <w:t xml:space="preserve"> the contents of the Queensland Government R&amp;D Expenditure Report </w:t>
      </w:r>
      <w:r w:rsidR="002A5893">
        <w:rPr>
          <w:rFonts w:ascii="Arial" w:hAnsi="Arial" w:cs="Arial"/>
          <w:bCs/>
          <w:spacing w:val="-3"/>
          <w:sz w:val="22"/>
          <w:szCs w:val="22"/>
        </w:rPr>
        <w:br/>
      </w:r>
      <w:r w:rsidRPr="003E0B1B">
        <w:rPr>
          <w:rFonts w:ascii="Arial" w:hAnsi="Arial" w:cs="Arial"/>
          <w:bCs/>
          <w:spacing w:val="-3"/>
          <w:sz w:val="22"/>
          <w:szCs w:val="22"/>
        </w:rPr>
        <w:t xml:space="preserve">2009-10. </w:t>
      </w:r>
    </w:p>
    <w:p w:rsidR="004F0DC1" w:rsidRPr="004D147C" w:rsidRDefault="004F0DC1" w:rsidP="00C46EDF">
      <w:pPr>
        <w:numPr>
          <w:ilvl w:val="0"/>
          <w:numId w:val="4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4D147C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3E0B1B" w:rsidRPr="0066570E" w:rsidRDefault="0009149B" w:rsidP="008F6391">
      <w:pPr>
        <w:numPr>
          <w:ilvl w:val="0"/>
          <w:numId w:val="5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3E0B1B" w:rsidRPr="00C46EDF">
          <w:rPr>
            <w:rStyle w:val="Hyperlink"/>
            <w:rFonts w:ascii="Arial" w:hAnsi="Arial" w:cs="Arial"/>
            <w:sz w:val="22"/>
            <w:szCs w:val="22"/>
          </w:rPr>
          <w:t>Queensland Chief Scientist Annual Report 2010</w:t>
        </w:r>
      </w:hyperlink>
    </w:p>
    <w:p w:rsidR="003E0B1B" w:rsidRPr="0066570E" w:rsidRDefault="0009149B" w:rsidP="008F6391">
      <w:pPr>
        <w:numPr>
          <w:ilvl w:val="0"/>
          <w:numId w:val="5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3E0B1B" w:rsidRPr="00C46EDF">
          <w:rPr>
            <w:rStyle w:val="Hyperlink"/>
            <w:rFonts w:ascii="Arial" w:hAnsi="Arial" w:cs="Arial"/>
            <w:sz w:val="22"/>
            <w:szCs w:val="22"/>
          </w:rPr>
          <w:t>R&amp;D Queensland Annual Report 2010</w:t>
        </w:r>
      </w:hyperlink>
    </w:p>
    <w:p w:rsidR="003E0B1B" w:rsidRPr="0066570E" w:rsidRDefault="0009149B" w:rsidP="008F6391">
      <w:pPr>
        <w:numPr>
          <w:ilvl w:val="0"/>
          <w:numId w:val="5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3E0B1B" w:rsidRPr="00C46EDF">
          <w:rPr>
            <w:rStyle w:val="Hyperlink"/>
            <w:rFonts w:ascii="Arial" w:hAnsi="Arial" w:cs="Arial"/>
            <w:sz w:val="22"/>
            <w:szCs w:val="22"/>
          </w:rPr>
          <w:t>Queensland Government R&amp;D Expenditure Report 2009-10</w:t>
        </w:r>
      </w:hyperlink>
    </w:p>
    <w:p w:rsidR="004F0DC1" w:rsidRPr="00C07656" w:rsidRDefault="004F0DC1" w:rsidP="004F0DC1">
      <w:pPr>
        <w:rPr>
          <w:rFonts w:ascii="Arial" w:hAnsi="Arial" w:cs="Arial"/>
          <w:sz w:val="22"/>
          <w:szCs w:val="22"/>
        </w:rPr>
      </w:pPr>
    </w:p>
    <w:p w:rsidR="00870321" w:rsidRPr="004F0DC1" w:rsidRDefault="00870321" w:rsidP="004F0DC1">
      <w:pPr>
        <w:rPr>
          <w:szCs w:val="22"/>
        </w:rPr>
      </w:pPr>
    </w:p>
    <w:sectPr w:rsidR="00870321" w:rsidRPr="004F0DC1" w:rsidSect="002A5893">
      <w:headerReference w:type="default" r:id="rId10"/>
      <w:footerReference w:type="default" r:id="rId11"/>
      <w:headerReference w:type="first" r:id="rId12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2C" w:rsidRDefault="001E1A2C">
      <w:r>
        <w:separator/>
      </w:r>
    </w:p>
  </w:endnote>
  <w:endnote w:type="continuationSeparator" w:id="0">
    <w:p w:rsidR="001E1A2C" w:rsidRDefault="001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64" w:rsidRPr="001141E1" w:rsidRDefault="00163564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2C" w:rsidRDefault="001E1A2C">
      <w:r>
        <w:separator/>
      </w:r>
    </w:p>
  </w:footnote>
  <w:footnote w:type="continuationSeparator" w:id="0">
    <w:p w:rsidR="001E1A2C" w:rsidRDefault="001E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64" w:rsidRPr="000400F9" w:rsidRDefault="001F7B03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564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63564">
      <w:rPr>
        <w:rFonts w:ascii="Arial" w:hAnsi="Arial" w:cs="Arial"/>
        <w:b/>
        <w:sz w:val="22"/>
        <w:szCs w:val="22"/>
        <w:u w:val="single"/>
      </w:rPr>
      <w:t>month year</w:t>
    </w:r>
  </w:p>
  <w:p w:rsidR="00163564" w:rsidRDefault="00163564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163564" w:rsidRDefault="00163564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163564" w:rsidRPr="00F10DF9" w:rsidRDefault="00163564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64" w:rsidRPr="000400F9" w:rsidRDefault="001F7B03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564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63564">
      <w:rPr>
        <w:rFonts w:ascii="Arial" w:hAnsi="Arial" w:cs="Arial"/>
        <w:b/>
        <w:sz w:val="22"/>
        <w:szCs w:val="22"/>
        <w:u w:val="single"/>
      </w:rPr>
      <w:t>November 2010</w:t>
    </w:r>
  </w:p>
  <w:p w:rsidR="00163564" w:rsidRDefault="00163564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Chief Scientist Annual Report 2010</w:t>
    </w:r>
  </w:p>
  <w:p w:rsidR="00163564" w:rsidRDefault="00163564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163564" w:rsidRPr="00F10DF9" w:rsidRDefault="00163564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233"/>
    <w:multiLevelType w:val="hybridMultilevel"/>
    <w:tmpl w:val="CDC0D5DC"/>
    <w:lvl w:ilvl="0" w:tplc="B0121D98">
      <w:numFmt w:val="bullet"/>
      <w:lvlText w:val=""/>
      <w:lvlJc w:val="left"/>
      <w:pPr>
        <w:ind w:left="720" w:hanging="72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-7" w:hanging="360"/>
      </w:pPr>
      <w:rPr>
        <w:rFonts w:ascii="Courier New" w:hAnsi="Courier New" w:cs="Cambria" w:hint="default"/>
      </w:rPr>
    </w:lvl>
    <w:lvl w:ilvl="2" w:tplc="0C090005">
      <w:start w:val="1"/>
      <w:numFmt w:val="bullet"/>
      <w:lvlText w:val=""/>
      <w:lvlJc w:val="left"/>
      <w:pPr>
        <w:ind w:left="7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</w:abstractNum>
  <w:abstractNum w:abstractNumId="1" w15:restartNumberingAfterBreak="0">
    <w:nsid w:val="03A02E5A"/>
    <w:multiLevelType w:val="multilevel"/>
    <w:tmpl w:val="DACC41E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891685"/>
    <w:multiLevelType w:val="hybridMultilevel"/>
    <w:tmpl w:val="4BC2E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0FE2"/>
    <w:multiLevelType w:val="hybridMultilevel"/>
    <w:tmpl w:val="B18A71DC"/>
    <w:lvl w:ilvl="0" w:tplc="0C62503E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082"/>
    <w:multiLevelType w:val="hybridMultilevel"/>
    <w:tmpl w:val="F1422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032F"/>
    <w:multiLevelType w:val="hybridMultilevel"/>
    <w:tmpl w:val="66207012"/>
    <w:lvl w:ilvl="0" w:tplc="93A6E8D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3F77D84"/>
    <w:multiLevelType w:val="hybridMultilevel"/>
    <w:tmpl w:val="274253BA"/>
    <w:lvl w:ilvl="0" w:tplc="C24681A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604143"/>
    <w:multiLevelType w:val="multilevel"/>
    <w:tmpl w:val="D75CA67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4C701EE"/>
    <w:multiLevelType w:val="hybridMultilevel"/>
    <w:tmpl w:val="0F64DA14"/>
    <w:lvl w:ilvl="0" w:tplc="FFC25306">
      <w:numFmt w:val="bullet"/>
      <w:lvlText w:val=""/>
      <w:lvlJc w:val="left"/>
      <w:pPr>
        <w:tabs>
          <w:tab w:val="num" w:pos="513"/>
        </w:tabs>
        <w:ind w:left="513" w:hanging="72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A0CAD962">
      <w:start w:val="2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7422EC8"/>
    <w:multiLevelType w:val="hybridMultilevel"/>
    <w:tmpl w:val="B830A6A0"/>
    <w:lvl w:ilvl="0" w:tplc="B156E1EA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24F50"/>
    <w:multiLevelType w:val="multilevel"/>
    <w:tmpl w:val="D20EE480"/>
    <w:lvl w:ilvl="0">
      <w:numFmt w:val="bullet"/>
      <w:lvlText w:val=""/>
      <w:lvlJc w:val="left"/>
      <w:pPr>
        <w:ind w:left="720" w:hanging="720"/>
      </w:pPr>
      <w:rPr>
        <w:rFonts w:ascii="Symbol" w:eastAsia="Times New Roman" w:hAnsi="Symbol" w:cs="Aria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3BD7836"/>
    <w:multiLevelType w:val="hybridMultilevel"/>
    <w:tmpl w:val="EA2EA7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A1716C"/>
    <w:multiLevelType w:val="hybridMultilevel"/>
    <w:tmpl w:val="F3F4907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DA27846"/>
    <w:multiLevelType w:val="multilevel"/>
    <w:tmpl w:val="9AAC5EA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DDE735D"/>
    <w:multiLevelType w:val="multilevel"/>
    <w:tmpl w:val="23B67F9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7" w15:restartNumberingAfterBreak="0">
    <w:nsid w:val="50785A9E"/>
    <w:multiLevelType w:val="hybridMultilevel"/>
    <w:tmpl w:val="7A020312"/>
    <w:lvl w:ilvl="0" w:tplc="44A6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797645"/>
    <w:multiLevelType w:val="hybridMultilevel"/>
    <w:tmpl w:val="134C9306"/>
    <w:lvl w:ilvl="0" w:tplc="F014F30C">
      <w:start w:val="5"/>
      <w:numFmt w:val="bullet"/>
      <w:lvlText w:val=""/>
      <w:lvlJc w:val="left"/>
      <w:pPr>
        <w:tabs>
          <w:tab w:val="num" w:pos="-1795"/>
        </w:tabs>
        <w:ind w:left="586" w:hanging="2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04AFF"/>
    <w:multiLevelType w:val="hybridMultilevel"/>
    <w:tmpl w:val="C3DECB26"/>
    <w:lvl w:ilvl="0" w:tplc="741230C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5302A34"/>
    <w:multiLevelType w:val="hybridMultilevel"/>
    <w:tmpl w:val="9F4CA572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FE7B8C"/>
    <w:multiLevelType w:val="hybridMultilevel"/>
    <w:tmpl w:val="0D1A0CCA"/>
    <w:lvl w:ilvl="0" w:tplc="041AB55E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ascii="Arial" w:hAnsi="Arial" w:hint="default"/>
        <w:i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533"/>
        </w:tabs>
        <w:ind w:left="533" w:hanging="360"/>
      </w:pPr>
      <w:rPr>
        <w:rFonts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53"/>
        </w:tabs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3"/>
        </w:tabs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93"/>
        </w:tabs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3"/>
        </w:tabs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53"/>
        </w:tabs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180"/>
      </w:pPr>
    </w:lvl>
  </w:abstractNum>
  <w:abstractNum w:abstractNumId="22" w15:restartNumberingAfterBreak="0">
    <w:nsid w:val="75BE4382"/>
    <w:multiLevelType w:val="hybridMultilevel"/>
    <w:tmpl w:val="32B48C84"/>
    <w:lvl w:ilvl="0" w:tplc="0518D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DD0170"/>
    <w:multiLevelType w:val="hybridMultilevel"/>
    <w:tmpl w:val="8FC26998"/>
    <w:lvl w:ilvl="0" w:tplc="1C764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0782"/>
    <w:multiLevelType w:val="multilevel"/>
    <w:tmpl w:val="92D2F96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6" w15:restartNumberingAfterBreak="0">
    <w:nsid w:val="7B6D6208"/>
    <w:multiLevelType w:val="hybridMultilevel"/>
    <w:tmpl w:val="56D0F7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76F87"/>
    <w:multiLevelType w:val="hybridMultilevel"/>
    <w:tmpl w:val="76A2AAC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7"/>
  </w:num>
  <w:num w:numId="5">
    <w:abstractNumId w:val="24"/>
  </w:num>
  <w:num w:numId="6">
    <w:abstractNumId w:val="19"/>
  </w:num>
  <w:num w:numId="7">
    <w:abstractNumId w:val="17"/>
  </w:num>
  <w:num w:numId="8">
    <w:abstractNumId w:val="4"/>
  </w:num>
  <w:num w:numId="9">
    <w:abstractNumId w:val="13"/>
  </w:num>
  <w:num w:numId="10">
    <w:abstractNumId w:val="21"/>
  </w:num>
  <w:num w:numId="11">
    <w:abstractNumId w:val="26"/>
  </w:num>
  <w:num w:numId="12">
    <w:abstractNumId w:val="8"/>
  </w:num>
  <w:num w:numId="13">
    <w:abstractNumId w:val="0"/>
  </w:num>
  <w:num w:numId="14">
    <w:abstractNumId w:val="12"/>
  </w:num>
  <w:num w:numId="15">
    <w:abstractNumId w:val="9"/>
  </w:num>
  <w:num w:numId="16">
    <w:abstractNumId w:val="15"/>
  </w:num>
  <w:num w:numId="17">
    <w:abstractNumId w:val="5"/>
  </w:num>
  <w:num w:numId="18">
    <w:abstractNumId w:val="25"/>
  </w:num>
  <w:num w:numId="19">
    <w:abstractNumId w:val="16"/>
  </w:num>
  <w:num w:numId="20">
    <w:abstractNumId w:val="10"/>
  </w:num>
  <w:num w:numId="21">
    <w:abstractNumId w:val="1"/>
  </w:num>
  <w:num w:numId="22">
    <w:abstractNumId w:val="20"/>
  </w:num>
  <w:num w:numId="23">
    <w:abstractNumId w:val="3"/>
  </w:num>
  <w:num w:numId="24">
    <w:abstractNumId w:val="14"/>
  </w:num>
  <w:num w:numId="25">
    <w:abstractNumId w:val="6"/>
  </w:num>
  <w:num w:numId="26">
    <w:abstractNumId w:val="23"/>
  </w:num>
  <w:num w:numId="27">
    <w:abstractNumId w:val="18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70"/>
    <w:rsid w:val="0001326D"/>
    <w:rsid w:val="00015AC3"/>
    <w:rsid w:val="00021188"/>
    <w:rsid w:val="00024290"/>
    <w:rsid w:val="000248C1"/>
    <w:rsid w:val="000260B0"/>
    <w:rsid w:val="000400ED"/>
    <w:rsid w:val="00041A0F"/>
    <w:rsid w:val="00054BFE"/>
    <w:rsid w:val="00063BF8"/>
    <w:rsid w:val="00070086"/>
    <w:rsid w:val="00070A40"/>
    <w:rsid w:val="000710FB"/>
    <w:rsid w:val="0007734A"/>
    <w:rsid w:val="00087067"/>
    <w:rsid w:val="00090FA6"/>
    <w:rsid w:val="0009149B"/>
    <w:rsid w:val="000925B4"/>
    <w:rsid w:val="0009634A"/>
    <w:rsid w:val="000A1C0F"/>
    <w:rsid w:val="000A1D7D"/>
    <w:rsid w:val="000A27CB"/>
    <w:rsid w:val="000A2BAC"/>
    <w:rsid w:val="000A6E5D"/>
    <w:rsid w:val="000C15F5"/>
    <w:rsid w:val="000C2437"/>
    <w:rsid w:val="000C7639"/>
    <w:rsid w:val="000D05D6"/>
    <w:rsid w:val="000E0F6D"/>
    <w:rsid w:val="000E3F6A"/>
    <w:rsid w:val="000E5B84"/>
    <w:rsid w:val="000F5715"/>
    <w:rsid w:val="00113208"/>
    <w:rsid w:val="001227DD"/>
    <w:rsid w:val="00124FE2"/>
    <w:rsid w:val="00126CC9"/>
    <w:rsid w:val="001416C9"/>
    <w:rsid w:val="00141ACC"/>
    <w:rsid w:val="0014649D"/>
    <w:rsid w:val="0015685D"/>
    <w:rsid w:val="00156C19"/>
    <w:rsid w:val="00161E58"/>
    <w:rsid w:val="00163564"/>
    <w:rsid w:val="00166F4F"/>
    <w:rsid w:val="00174BB4"/>
    <w:rsid w:val="0017782F"/>
    <w:rsid w:val="00182E54"/>
    <w:rsid w:val="001A2D0F"/>
    <w:rsid w:val="001A5D0C"/>
    <w:rsid w:val="001B466E"/>
    <w:rsid w:val="001B5837"/>
    <w:rsid w:val="001B76B2"/>
    <w:rsid w:val="001C350C"/>
    <w:rsid w:val="001C7A91"/>
    <w:rsid w:val="001D5A2D"/>
    <w:rsid w:val="001E1A2C"/>
    <w:rsid w:val="001E3B86"/>
    <w:rsid w:val="001E5583"/>
    <w:rsid w:val="001E6C9A"/>
    <w:rsid w:val="001F7B03"/>
    <w:rsid w:val="002126A9"/>
    <w:rsid w:val="00216296"/>
    <w:rsid w:val="00220D34"/>
    <w:rsid w:val="00240160"/>
    <w:rsid w:val="00242B09"/>
    <w:rsid w:val="00243AA4"/>
    <w:rsid w:val="00244CF6"/>
    <w:rsid w:val="002572F6"/>
    <w:rsid w:val="00273A9B"/>
    <w:rsid w:val="00273B58"/>
    <w:rsid w:val="0027734B"/>
    <w:rsid w:val="00296F73"/>
    <w:rsid w:val="002A47EE"/>
    <w:rsid w:val="002A5893"/>
    <w:rsid w:val="002A6FC7"/>
    <w:rsid w:val="002B2E78"/>
    <w:rsid w:val="002B6B32"/>
    <w:rsid w:val="002C29EC"/>
    <w:rsid w:val="002D7320"/>
    <w:rsid w:val="002E04FE"/>
    <w:rsid w:val="002E1F30"/>
    <w:rsid w:val="002E58D6"/>
    <w:rsid w:val="002E5AA0"/>
    <w:rsid w:val="002E7E79"/>
    <w:rsid w:val="002F6FC2"/>
    <w:rsid w:val="002F7590"/>
    <w:rsid w:val="003024B9"/>
    <w:rsid w:val="00302F42"/>
    <w:rsid w:val="00314F3D"/>
    <w:rsid w:val="003201DC"/>
    <w:rsid w:val="00322198"/>
    <w:rsid w:val="00322F14"/>
    <w:rsid w:val="00330878"/>
    <w:rsid w:val="0033391A"/>
    <w:rsid w:val="00335BC8"/>
    <w:rsid w:val="00340EF2"/>
    <w:rsid w:val="003465A7"/>
    <w:rsid w:val="00355608"/>
    <w:rsid w:val="003572D5"/>
    <w:rsid w:val="003737C1"/>
    <w:rsid w:val="00376109"/>
    <w:rsid w:val="00391750"/>
    <w:rsid w:val="003927E5"/>
    <w:rsid w:val="00396363"/>
    <w:rsid w:val="0039772A"/>
    <w:rsid w:val="003A4AA8"/>
    <w:rsid w:val="003C5050"/>
    <w:rsid w:val="003C71CD"/>
    <w:rsid w:val="003D2408"/>
    <w:rsid w:val="003E0B1B"/>
    <w:rsid w:val="003E2D89"/>
    <w:rsid w:val="003F0067"/>
    <w:rsid w:val="003F0655"/>
    <w:rsid w:val="003F06B1"/>
    <w:rsid w:val="003F298E"/>
    <w:rsid w:val="003F3E3E"/>
    <w:rsid w:val="00402808"/>
    <w:rsid w:val="00405CFC"/>
    <w:rsid w:val="00407DF8"/>
    <w:rsid w:val="00411CEA"/>
    <w:rsid w:val="00412A34"/>
    <w:rsid w:val="004149B9"/>
    <w:rsid w:val="0042405B"/>
    <w:rsid w:val="00426D0F"/>
    <w:rsid w:val="00444DCF"/>
    <w:rsid w:val="00453D01"/>
    <w:rsid w:val="00456B92"/>
    <w:rsid w:val="00464036"/>
    <w:rsid w:val="00473EF9"/>
    <w:rsid w:val="004748D1"/>
    <w:rsid w:val="00476361"/>
    <w:rsid w:val="00480461"/>
    <w:rsid w:val="00486919"/>
    <w:rsid w:val="004A49D2"/>
    <w:rsid w:val="004A74A7"/>
    <w:rsid w:val="004C0112"/>
    <w:rsid w:val="004C65A5"/>
    <w:rsid w:val="004D13FB"/>
    <w:rsid w:val="004D147C"/>
    <w:rsid w:val="004D255A"/>
    <w:rsid w:val="004D351A"/>
    <w:rsid w:val="004D7050"/>
    <w:rsid w:val="004E3BC5"/>
    <w:rsid w:val="004F0DC1"/>
    <w:rsid w:val="004F2F33"/>
    <w:rsid w:val="004F445B"/>
    <w:rsid w:val="004F7A19"/>
    <w:rsid w:val="005029DA"/>
    <w:rsid w:val="005152F6"/>
    <w:rsid w:val="00516A17"/>
    <w:rsid w:val="00520BD7"/>
    <w:rsid w:val="0052492B"/>
    <w:rsid w:val="00527730"/>
    <w:rsid w:val="005425AB"/>
    <w:rsid w:val="005479B2"/>
    <w:rsid w:val="005537CD"/>
    <w:rsid w:val="005577AB"/>
    <w:rsid w:val="005612D6"/>
    <w:rsid w:val="005632EC"/>
    <w:rsid w:val="00563AD6"/>
    <w:rsid w:val="00565B7C"/>
    <w:rsid w:val="0056621E"/>
    <w:rsid w:val="00567657"/>
    <w:rsid w:val="00573593"/>
    <w:rsid w:val="0057787E"/>
    <w:rsid w:val="00585864"/>
    <w:rsid w:val="005A30F9"/>
    <w:rsid w:val="005B5BBC"/>
    <w:rsid w:val="005C07FE"/>
    <w:rsid w:val="005D3CBA"/>
    <w:rsid w:val="005D5BB9"/>
    <w:rsid w:val="005E740D"/>
    <w:rsid w:val="005E7616"/>
    <w:rsid w:val="006069EF"/>
    <w:rsid w:val="00612DA6"/>
    <w:rsid w:val="006266DA"/>
    <w:rsid w:val="00632906"/>
    <w:rsid w:val="006356FB"/>
    <w:rsid w:val="0064268C"/>
    <w:rsid w:val="00652C54"/>
    <w:rsid w:val="00656303"/>
    <w:rsid w:val="00656393"/>
    <w:rsid w:val="00660B39"/>
    <w:rsid w:val="0066421E"/>
    <w:rsid w:val="0066570E"/>
    <w:rsid w:val="00667828"/>
    <w:rsid w:val="00671CB5"/>
    <w:rsid w:val="0067667D"/>
    <w:rsid w:val="0068713A"/>
    <w:rsid w:val="00693C49"/>
    <w:rsid w:val="006A40D2"/>
    <w:rsid w:val="006B2233"/>
    <w:rsid w:val="006C79C1"/>
    <w:rsid w:val="006D2536"/>
    <w:rsid w:val="006E25A6"/>
    <w:rsid w:val="006E6EF8"/>
    <w:rsid w:val="006F0814"/>
    <w:rsid w:val="00704AB8"/>
    <w:rsid w:val="0070741D"/>
    <w:rsid w:val="00713385"/>
    <w:rsid w:val="007367C3"/>
    <w:rsid w:val="00742804"/>
    <w:rsid w:val="00745F4C"/>
    <w:rsid w:val="00746D39"/>
    <w:rsid w:val="0075096A"/>
    <w:rsid w:val="007653EB"/>
    <w:rsid w:val="007809DF"/>
    <w:rsid w:val="00781EF8"/>
    <w:rsid w:val="00782539"/>
    <w:rsid w:val="0079498D"/>
    <w:rsid w:val="007A42AC"/>
    <w:rsid w:val="007B6771"/>
    <w:rsid w:val="007B6CDC"/>
    <w:rsid w:val="007C5B4B"/>
    <w:rsid w:val="007C6505"/>
    <w:rsid w:val="007D4A42"/>
    <w:rsid w:val="007D5192"/>
    <w:rsid w:val="007E2E08"/>
    <w:rsid w:val="007F01C8"/>
    <w:rsid w:val="007F46E4"/>
    <w:rsid w:val="008011B8"/>
    <w:rsid w:val="00814D26"/>
    <w:rsid w:val="00821773"/>
    <w:rsid w:val="00831FBC"/>
    <w:rsid w:val="00832489"/>
    <w:rsid w:val="00834946"/>
    <w:rsid w:val="00843DCD"/>
    <w:rsid w:val="00846753"/>
    <w:rsid w:val="00846B7F"/>
    <w:rsid w:val="00854F23"/>
    <w:rsid w:val="00862C15"/>
    <w:rsid w:val="00863589"/>
    <w:rsid w:val="00867427"/>
    <w:rsid w:val="00870321"/>
    <w:rsid w:val="008751C1"/>
    <w:rsid w:val="00886280"/>
    <w:rsid w:val="008A3F6F"/>
    <w:rsid w:val="008D5416"/>
    <w:rsid w:val="008D54A1"/>
    <w:rsid w:val="008D5990"/>
    <w:rsid w:val="008E430F"/>
    <w:rsid w:val="008F6391"/>
    <w:rsid w:val="0090137E"/>
    <w:rsid w:val="0090282F"/>
    <w:rsid w:val="00904339"/>
    <w:rsid w:val="00910375"/>
    <w:rsid w:val="00910E23"/>
    <w:rsid w:val="00911F6B"/>
    <w:rsid w:val="00913A80"/>
    <w:rsid w:val="00915FBA"/>
    <w:rsid w:val="00916021"/>
    <w:rsid w:val="009175A7"/>
    <w:rsid w:val="00921754"/>
    <w:rsid w:val="0093064F"/>
    <w:rsid w:val="009342A1"/>
    <w:rsid w:val="00934403"/>
    <w:rsid w:val="0094685D"/>
    <w:rsid w:val="009551A2"/>
    <w:rsid w:val="009566B7"/>
    <w:rsid w:val="00957116"/>
    <w:rsid w:val="00957B45"/>
    <w:rsid w:val="00977CA9"/>
    <w:rsid w:val="0098044F"/>
    <w:rsid w:val="009A6C73"/>
    <w:rsid w:val="009C090D"/>
    <w:rsid w:val="009D22F0"/>
    <w:rsid w:val="009E4DC1"/>
    <w:rsid w:val="009F2656"/>
    <w:rsid w:val="009F4298"/>
    <w:rsid w:val="00A0292B"/>
    <w:rsid w:val="00A159BA"/>
    <w:rsid w:val="00A15A9D"/>
    <w:rsid w:val="00A17ED0"/>
    <w:rsid w:val="00A20012"/>
    <w:rsid w:val="00A23E99"/>
    <w:rsid w:val="00A41443"/>
    <w:rsid w:val="00A42166"/>
    <w:rsid w:val="00A45816"/>
    <w:rsid w:val="00A6102F"/>
    <w:rsid w:val="00A65C72"/>
    <w:rsid w:val="00A67675"/>
    <w:rsid w:val="00A70444"/>
    <w:rsid w:val="00A715FB"/>
    <w:rsid w:val="00A77571"/>
    <w:rsid w:val="00A95B79"/>
    <w:rsid w:val="00AA55A7"/>
    <w:rsid w:val="00AA6918"/>
    <w:rsid w:val="00AA76FB"/>
    <w:rsid w:val="00AB1D14"/>
    <w:rsid w:val="00AB5421"/>
    <w:rsid w:val="00AB6953"/>
    <w:rsid w:val="00AB6F21"/>
    <w:rsid w:val="00AC4E92"/>
    <w:rsid w:val="00AC68AC"/>
    <w:rsid w:val="00AD5652"/>
    <w:rsid w:val="00AD59BB"/>
    <w:rsid w:val="00AD6552"/>
    <w:rsid w:val="00AE08A6"/>
    <w:rsid w:val="00AF1DF4"/>
    <w:rsid w:val="00AF610D"/>
    <w:rsid w:val="00B0525E"/>
    <w:rsid w:val="00B0709E"/>
    <w:rsid w:val="00B12EBE"/>
    <w:rsid w:val="00B27A47"/>
    <w:rsid w:val="00B30DFD"/>
    <w:rsid w:val="00B331B1"/>
    <w:rsid w:val="00B377F3"/>
    <w:rsid w:val="00B4068D"/>
    <w:rsid w:val="00B43055"/>
    <w:rsid w:val="00B44045"/>
    <w:rsid w:val="00B47E9E"/>
    <w:rsid w:val="00B51945"/>
    <w:rsid w:val="00B536AF"/>
    <w:rsid w:val="00B700B5"/>
    <w:rsid w:val="00B726BA"/>
    <w:rsid w:val="00B83BBE"/>
    <w:rsid w:val="00B97C2B"/>
    <w:rsid w:val="00B97FB4"/>
    <w:rsid w:val="00BA7AFC"/>
    <w:rsid w:val="00BA7D06"/>
    <w:rsid w:val="00BB0473"/>
    <w:rsid w:val="00BB1AFC"/>
    <w:rsid w:val="00BC5A6A"/>
    <w:rsid w:val="00BD5C1A"/>
    <w:rsid w:val="00BE346E"/>
    <w:rsid w:val="00BF0A67"/>
    <w:rsid w:val="00BF35DF"/>
    <w:rsid w:val="00BF46CA"/>
    <w:rsid w:val="00C02901"/>
    <w:rsid w:val="00C0535B"/>
    <w:rsid w:val="00C16E01"/>
    <w:rsid w:val="00C17E3B"/>
    <w:rsid w:val="00C17F46"/>
    <w:rsid w:val="00C206A3"/>
    <w:rsid w:val="00C20B4C"/>
    <w:rsid w:val="00C30A86"/>
    <w:rsid w:val="00C31326"/>
    <w:rsid w:val="00C42F25"/>
    <w:rsid w:val="00C44A05"/>
    <w:rsid w:val="00C46EDF"/>
    <w:rsid w:val="00C5057B"/>
    <w:rsid w:val="00C50AFB"/>
    <w:rsid w:val="00C51F18"/>
    <w:rsid w:val="00C71070"/>
    <w:rsid w:val="00C73C39"/>
    <w:rsid w:val="00C82697"/>
    <w:rsid w:val="00CA6414"/>
    <w:rsid w:val="00CB44E7"/>
    <w:rsid w:val="00CC0A18"/>
    <w:rsid w:val="00CD75EC"/>
    <w:rsid w:val="00CE45BE"/>
    <w:rsid w:val="00CE5FAE"/>
    <w:rsid w:val="00CF5FB5"/>
    <w:rsid w:val="00D11C9C"/>
    <w:rsid w:val="00D17336"/>
    <w:rsid w:val="00D202F5"/>
    <w:rsid w:val="00D40C8A"/>
    <w:rsid w:val="00D62D27"/>
    <w:rsid w:val="00D740A8"/>
    <w:rsid w:val="00D81771"/>
    <w:rsid w:val="00D82051"/>
    <w:rsid w:val="00D84B5E"/>
    <w:rsid w:val="00D905C4"/>
    <w:rsid w:val="00D96412"/>
    <w:rsid w:val="00DA460B"/>
    <w:rsid w:val="00DA6C5D"/>
    <w:rsid w:val="00DD1780"/>
    <w:rsid w:val="00DD6BA7"/>
    <w:rsid w:val="00DD6CC5"/>
    <w:rsid w:val="00DE1EF5"/>
    <w:rsid w:val="00DE73D5"/>
    <w:rsid w:val="00DF08D6"/>
    <w:rsid w:val="00DF2E2C"/>
    <w:rsid w:val="00DF69A7"/>
    <w:rsid w:val="00DF78F6"/>
    <w:rsid w:val="00E129B6"/>
    <w:rsid w:val="00E130DD"/>
    <w:rsid w:val="00E1730C"/>
    <w:rsid w:val="00E32E27"/>
    <w:rsid w:val="00E464DD"/>
    <w:rsid w:val="00E539DE"/>
    <w:rsid w:val="00E60EA3"/>
    <w:rsid w:val="00E62B55"/>
    <w:rsid w:val="00E63A10"/>
    <w:rsid w:val="00E66F16"/>
    <w:rsid w:val="00E814F1"/>
    <w:rsid w:val="00E84E0F"/>
    <w:rsid w:val="00EA3C32"/>
    <w:rsid w:val="00EB074A"/>
    <w:rsid w:val="00EB1EAD"/>
    <w:rsid w:val="00EC026F"/>
    <w:rsid w:val="00EC0396"/>
    <w:rsid w:val="00EC35ED"/>
    <w:rsid w:val="00EC3D68"/>
    <w:rsid w:val="00ED198A"/>
    <w:rsid w:val="00ED29FB"/>
    <w:rsid w:val="00ED7C87"/>
    <w:rsid w:val="00EE23E9"/>
    <w:rsid w:val="00EE25B4"/>
    <w:rsid w:val="00EE512C"/>
    <w:rsid w:val="00EF5B08"/>
    <w:rsid w:val="00F023B9"/>
    <w:rsid w:val="00F04337"/>
    <w:rsid w:val="00F14D7E"/>
    <w:rsid w:val="00F30B70"/>
    <w:rsid w:val="00F33199"/>
    <w:rsid w:val="00F333C1"/>
    <w:rsid w:val="00F333F5"/>
    <w:rsid w:val="00F34D02"/>
    <w:rsid w:val="00F35971"/>
    <w:rsid w:val="00F42831"/>
    <w:rsid w:val="00F515D3"/>
    <w:rsid w:val="00F54F9C"/>
    <w:rsid w:val="00F561A5"/>
    <w:rsid w:val="00F651AA"/>
    <w:rsid w:val="00F679C1"/>
    <w:rsid w:val="00F75C9B"/>
    <w:rsid w:val="00F822D6"/>
    <w:rsid w:val="00F84EFB"/>
    <w:rsid w:val="00F93C82"/>
    <w:rsid w:val="00F97FA6"/>
    <w:rsid w:val="00FA26EF"/>
    <w:rsid w:val="00FA33B7"/>
    <w:rsid w:val="00FB2800"/>
    <w:rsid w:val="00FB34E3"/>
    <w:rsid w:val="00FB3F5C"/>
    <w:rsid w:val="00FC06B0"/>
    <w:rsid w:val="00FD2801"/>
    <w:rsid w:val="00FD28BA"/>
    <w:rsid w:val="00FD31D9"/>
    <w:rsid w:val="00FE55B7"/>
    <w:rsid w:val="00FF031B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07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C7107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C7107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C7107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BC5A6A"/>
    <w:pPr>
      <w:keepNext/>
      <w:spacing w:before="240" w:after="60"/>
      <w:outlineLvl w:val="3"/>
    </w:pPr>
    <w:rPr>
      <w:b/>
      <w:bCs/>
      <w:color w:val="auto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C5A6A"/>
    <w:pPr>
      <w:spacing w:before="240" w:after="60"/>
      <w:outlineLvl w:val="4"/>
    </w:pPr>
    <w:rPr>
      <w:b/>
      <w:bCs/>
      <w:i/>
      <w:iCs/>
      <w:color w:val="auto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C5A6A"/>
    <w:pPr>
      <w:spacing w:before="240" w:after="60"/>
      <w:outlineLvl w:val="5"/>
    </w:pPr>
    <w:rPr>
      <w:b/>
      <w:bCs/>
      <w:color w:val="auto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C5A6A"/>
    <w:pPr>
      <w:spacing w:before="240" w:after="60"/>
      <w:outlineLvl w:val="6"/>
    </w:pPr>
    <w:rPr>
      <w:color w:val="auto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C5A6A"/>
    <w:pPr>
      <w:spacing w:before="240" w:after="60"/>
      <w:outlineLvl w:val="7"/>
    </w:pPr>
    <w:rPr>
      <w:i/>
      <w:iCs/>
      <w:color w:val="auto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C5A6A"/>
    <w:pPr>
      <w:spacing w:before="240" w:after="60"/>
      <w:outlineLvl w:val="8"/>
    </w:pPr>
    <w:rPr>
      <w:rFonts w:ascii="Arial" w:hAnsi="Arial" w:cs="Arial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A6A"/>
    <w:rPr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rsid w:val="00BC5A6A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C5A6A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C5A6A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C5A6A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C5A6A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C5A6A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rsid w:val="00C7107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C71070"/>
  </w:style>
  <w:style w:type="paragraph" w:styleId="Footer">
    <w:name w:val="footer"/>
    <w:basedOn w:val="Normal"/>
    <w:rsid w:val="00C710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uiPriority w:val="59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13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A6A"/>
    <w:rPr>
      <w:color w:val="00000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styleId="ListParagraph">
    <w:name w:val="List Paragraph"/>
    <w:basedOn w:val="Normal"/>
    <w:uiPriority w:val="34"/>
    <w:qFormat/>
    <w:rsid w:val="00405CFC"/>
    <w:pPr>
      <w:ind w:left="720"/>
    </w:pPr>
  </w:style>
  <w:style w:type="paragraph" w:styleId="Revision">
    <w:name w:val="Revision"/>
    <w:hidden/>
    <w:uiPriority w:val="99"/>
    <w:semiHidden/>
    <w:rsid w:val="005537CD"/>
    <w:rPr>
      <w:color w:val="000000"/>
      <w:sz w:val="24"/>
    </w:rPr>
  </w:style>
  <w:style w:type="character" w:styleId="Hyperlink">
    <w:name w:val="Hyperlink"/>
    <w:basedOn w:val="DefaultParagraphFont"/>
    <w:rsid w:val="003E0B1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C5A6A"/>
    <w:rPr>
      <w:color w:val="auto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C5A6A"/>
    <w:rPr>
      <w:lang w:eastAsia="en-US"/>
    </w:rPr>
  </w:style>
  <w:style w:type="character" w:styleId="FootnoteReference">
    <w:name w:val="footnote reference"/>
    <w:basedOn w:val="DefaultParagraphFont"/>
    <w:rsid w:val="00BC5A6A"/>
    <w:rPr>
      <w:vertAlign w:val="superscript"/>
    </w:rPr>
  </w:style>
  <w:style w:type="paragraph" w:customStyle="1" w:styleId="Bodycopy">
    <w:name w:val="Body copy"/>
    <w:basedOn w:val="Normal"/>
    <w:link w:val="BodycopyChar1"/>
    <w:rsid w:val="00BC5A6A"/>
    <w:pPr>
      <w:spacing w:line="300" w:lineRule="auto"/>
    </w:pPr>
    <w:rPr>
      <w:rFonts w:ascii="Arial" w:hAnsi="Arial" w:cs="Arial"/>
      <w:color w:val="auto"/>
      <w:sz w:val="20"/>
      <w:lang w:eastAsia="en-US"/>
    </w:rPr>
  </w:style>
  <w:style w:type="character" w:customStyle="1" w:styleId="BodycopyChar1">
    <w:name w:val="Body copy Char1"/>
    <w:basedOn w:val="DefaultParagraphFont"/>
    <w:link w:val="Bodycopy"/>
    <w:rsid w:val="00BC5A6A"/>
    <w:rPr>
      <w:rFonts w:ascii="Arial" w:hAnsi="Arial" w:cs="Arial"/>
      <w:lang w:eastAsia="en-US"/>
    </w:rPr>
  </w:style>
  <w:style w:type="character" w:customStyle="1" w:styleId="BodycopyChar">
    <w:name w:val="Body copy Char"/>
    <w:basedOn w:val="DefaultParagraphFont"/>
    <w:rsid w:val="00BC5A6A"/>
    <w:rPr>
      <w:rFonts w:ascii="Arial" w:hAnsi="Arial" w:cs="Arial"/>
      <w:noProof w:val="0"/>
      <w:lang w:val="en-AU" w:eastAsia="en-US" w:bidi="ar-SA"/>
    </w:rPr>
  </w:style>
  <w:style w:type="paragraph" w:customStyle="1" w:styleId="Mainheading">
    <w:name w:val="Main heading"/>
    <w:basedOn w:val="Bodycopy"/>
    <w:rsid w:val="00BC5A6A"/>
    <w:pPr>
      <w:spacing w:line="240" w:lineRule="auto"/>
    </w:pPr>
    <w:rPr>
      <w:b/>
      <w:caps/>
      <w:sz w:val="24"/>
      <w:szCs w:val="24"/>
    </w:rPr>
  </w:style>
  <w:style w:type="paragraph" w:customStyle="1" w:styleId="frdet1">
    <w:name w:val="frdet1"/>
    <w:basedOn w:val="Normal"/>
    <w:rsid w:val="00BC5A6A"/>
    <w:pPr>
      <w:spacing w:before="100" w:beforeAutospacing="1" w:after="100" w:afterAutospacing="1"/>
    </w:pPr>
    <w:rPr>
      <w:rFonts w:ascii="Arial" w:hAnsi="Arial" w:cs="Arial"/>
      <w:sz w:val="21"/>
      <w:szCs w:val="21"/>
      <w:lang w:val="en-US" w:eastAsia="en-US"/>
    </w:rPr>
  </w:style>
  <w:style w:type="character" w:customStyle="1" w:styleId="BodyTextChar1Char">
    <w:name w:val="Body Text Char1 Char"/>
    <w:aliases w:val="Body Text Char2"/>
    <w:basedOn w:val="DefaultParagraphFont"/>
    <w:rsid w:val="00BC5A6A"/>
    <w:rPr>
      <w:rFonts w:ascii="Garamond" w:hAnsi="Garamond"/>
      <w:noProof w:val="0"/>
      <w:spacing w:val="-2"/>
      <w:sz w:val="24"/>
      <w:lang w:val="en-AU" w:eastAsia="en-US" w:bidi="ar-SA"/>
    </w:rPr>
  </w:style>
  <w:style w:type="paragraph" w:styleId="PlainText">
    <w:name w:val="Plain Text"/>
    <w:basedOn w:val="Normal"/>
    <w:link w:val="PlainTextChar"/>
    <w:rsid w:val="00BC5A6A"/>
    <w:rPr>
      <w:rFonts w:ascii="Courier New" w:hAnsi="Courier New" w:cs="Courier New"/>
      <w:color w:val="auto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BC5A6A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rsid w:val="00BC5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"/>
      <w:color w:val="auto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C5A6A"/>
    <w:rPr>
      <w:rFonts w:ascii="Courier New" w:hAnsi="Courier New" w:cs="Wingdings"/>
      <w:lang w:val="en-US" w:eastAsia="en-US"/>
    </w:rPr>
  </w:style>
  <w:style w:type="paragraph" w:customStyle="1" w:styleId="BlockQuotation">
    <w:name w:val="Block Quotation"/>
    <w:basedOn w:val="BodyText"/>
    <w:rsid w:val="00BC5A6A"/>
    <w:pPr>
      <w:keepLines/>
      <w:tabs>
        <w:tab w:val="right" w:pos="8640"/>
      </w:tabs>
      <w:spacing w:after="160" w:line="480" w:lineRule="auto"/>
      <w:ind w:left="720" w:right="720"/>
      <w:jc w:val="both"/>
    </w:pPr>
    <w:rPr>
      <w:rFonts w:ascii="Garamond" w:hAnsi="Garamond"/>
      <w:i/>
      <w:spacing w:val="-2"/>
      <w:lang w:val="en-US"/>
    </w:rPr>
  </w:style>
  <w:style w:type="paragraph" w:styleId="Caption">
    <w:name w:val="caption"/>
    <w:basedOn w:val="Normal"/>
    <w:next w:val="Normal"/>
    <w:qFormat/>
    <w:rsid w:val="00BC5A6A"/>
    <w:pPr>
      <w:spacing w:before="120" w:after="120"/>
    </w:pPr>
    <w:rPr>
      <w:rFonts w:ascii="Times" w:eastAsia="Times" w:hAnsi="Times"/>
      <w:b/>
      <w:bCs/>
      <w:color w:val="auto"/>
      <w:sz w:val="20"/>
      <w:lang w:eastAsia="en-US"/>
    </w:rPr>
  </w:style>
  <w:style w:type="paragraph" w:styleId="BodyText2">
    <w:name w:val="Body Text 2"/>
    <w:basedOn w:val="Normal"/>
    <w:link w:val="BodyText2Char"/>
    <w:rsid w:val="00BC5A6A"/>
    <w:pPr>
      <w:spacing w:after="120" w:line="480" w:lineRule="auto"/>
    </w:pPr>
    <w:rPr>
      <w:color w:val="auto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BC5A6A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C5A6A"/>
    <w:pPr>
      <w:spacing w:after="120"/>
    </w:pPr>
    <w:rPr>
      <w:rFonts w:ascii="Times" w:eastAsia="Times" w:hAnsi="Times"/>
      <w:color w:val="auto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BC5A6A"/>
    <w:rPr>
      <w:rFonts w:ascii="Times" w:eastAsia="Times" w:hAnsi="Times"/>
      <w:sz w:val="16"/>
      <w:szCs w:val="16"/>
      <w:lang w:eastAsia="en-US"/>
    </w:rPr>
  </w:style>
  <w:style w:type="character" w:styleId="Strong">
    <w:name w:val="Strong"/>
    <w:basedOn w:val="DefaultParagraphFont"/>
    <w:qFormat/>
    <w:rsid w:val="00BC5A6A"/>
    <w:rPr>
      <w:b/>
      <w:bCs/>
    </w:rPr>
  </w:style>
  <w:style w:type="paragraph" w:styleId="TableofFigures">
    <w:name w:val="table of figures"/>
    <w:basedOn w:val="Normal"/>
    <w:next w:val="Normal"/>
    <w:rsid w:val="00BC5A6A"/>
    <w:pPr>
      <w:ind w:left="482" w:hanging="482"/>
      <w:outlineLvl w:val="0"/>
    </w:pPr>
    <w:rPr>
      <w:rFonts w:ascii="Arial" w:hAnsi="Arial"/>
      <w:color w:val="auto"/>
      <w:sz w:val="20"/>
      <w:szCs w:val="24"/>
      <w:lang w:eastAsia="en-US"/>
    </w:rPr>
  </w:style>
  <w:style w:type="paragraph" w:customStyle="1" w:styleId="Biblio">
    <w:name w:val="Biblio"/>
    <w:basedOn w:val="FootnoteText"/>
    <w:autoRedefine/>
    <w:rsid w:val="00BC5A6A"/>
    <w:pPr>
      <w:widowControl w:val="0"/>
      <w:spacing w:beforeLines="100" w:before="240" w:afterLines="120" w:after="288"/>
      <w:ind w:left="284"/>
    </w:pPr>
    <w:rPr>
      <w:rFonts w:ascii="Garamond" w:hAnsi="Garamond" w:cs="Wingdings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BC5A6A"/>
    <w:pPr>
      <w:tabs>
        <w:tab w:val="right" w:leader="dot" w:pos="7797"/>
      </w:tabs>
      <w:spacing w:before="240" w:after="120"/>
    </w:pPr>
    <w:rPr>
      <w:rFonts w:ascii="Arial" w:eastAsia="Times" w:hAnsi="Arial" w:cs="Arial"/>
      <w:b/>
      <w:color w:val="auto"/>
      <w:sz w:val="20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BC5A6A"/>
    <w:pPr>
      <w:ind w:left="240"/>
    </w:pPr>
    <w:rPr>
      <w:rFonts w:ascii="Times" w:eastAsia="Times" w:hAnsi="Times"/>
      <w:color w:val="auto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BC5A6A"/>
    <w:pPr>
      <w:tabs>
        <w:tab w:val="right" w:leader="dot" w:pos="7797"/>
      </w:tabs>
      <w:spacing w:before="120" w:after="120" w:line="360" w:lineRule="auto"/>
      <w:ind w:left="446" w:hanging="720"/>
    </w:pPr>
    <w:rPr>
      <w:rFonts w:ascii="Arial" w:eastAsia="Times" w:hAnsi="Arial"/>
      <w:color w:val="auto"/>
      <w:sz w:val="20"/>
      <w:lang w:eastAsia="en-US"/>
    </w:rPr>
  </w:style>
  <w:style w:type="paragraph" w:styleId="TOC4">
    <w:name w:val="toc 4"/>
    <w:basedOn w:val="Normal"/>
    <w:next w:val="Normal"/>
    <w:autoRedefine/>
    <w:rsid w:val="00BC5A6A"/>
    <w:pPr>
      <w:tabs>
        <w:tab w:val="left" w:pos="1260"/>
        <w:tab w:val="right" w:leader="dot" w:pos="7831"/>
      </w:tabs>
      <w:spacing w:line="360" w:lineRule="auto"/>
      <w:ind w:left="1260"/>
    </w:pPr>
    <w:rPr>
      <w:rFonts w:ascii="Arial" w:eastAsia="Times" w:hAnsi="Arial"/>
      <w:color w:val="auto"/>
      <w:sz w:val="20"/>
      <w:lang w:eastAsia="en-US"/>
    </w:rPr>
  </w:style>
  <w:style w:type="paragraph" w:styleId="TOC5">
    <w:name w:val="toc 5"/>
    <w:basedOn w:val="Normal"/>
    <w:next w:val="Normal"/>
    <w:autoRedefine/>
    <w:rsid w:val="00BC5A6A"/>
    <w:pPr>
      <w:ind w:left="960"/>
    </w:pPr>
    <w:rPr>
      <w:rFonts w:ascii="Times" w:eastAsia="Times" w:hAnsi="Times"/>
      <w:color w:val="auto"/>
      <w:lang w:eastAsia="en-US"/>
    </w:rPr>
  </w:style>
  <w:style w:type="paragraph" w:styleId="EndnoteText">
    <w:name w:val="endnote text"/>
    <w:basedOn w:val="Normal"/>
    <w:link w:val="EndnoteTextChar"/>
    <w:rsid w:val="00BC5A6A"/>
    <w:rPr>
      <w:color w:val="auto"/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BC5A6A"/>
    <w:rPr>
      <w:lang w:eastAsia="en-US"/>
    </w:rPr>
  </w:style>
  <w:style w:type="character" w:styleId="EndnoteReference">
    <w:name w:val="endnote reference"/>
    <w:basedOn w:val="DefaultParagraphFont"/>
    <w:rsid w:val="00BC5A6A"/>
    <w:rPr>
      <w:vertAlign w:val="superscript"/>
    </w:rPr>
  </w:style>
  <w:style w:type="character" w:styleId="FollowedHyperlink">
    <w:name w:val="FollowedHyperlink"/>
    <w:basedOn w:val="DefaultParagraphFont"/>
    <w:rsid w:val="00BC5A6A"/>
    <w:rPr>
      <w:color w:val="606420"/>
      <w:u w:val="single"/>
    </w:rPr>
  </w:style>
  <w:style w:type="paragraph" w:customStyle="1" w:styleId="AMbodytext">
    <w:name w:val="AM body text"/>
    <w:basedOn w:val="Bodycopy"/>
    <w:link w:val="AMbodytextChar"/>
    <w:qFormat/>
    <w:rsid w:val="00BC5A6A"/>
    <w:pPr>
      <w:spacing w:before="120" w:after="120"/>
    </w:pPr>
  </w:style>
  <w:style w:type="character" w:customStyle="1" w:styleId="AMbodytextChar">
    <w:name w:val="AM body text Char"/>
    <w:basedOn w:val="BodycopyChar1"/>
    <w:link w:val="AMbodytext"/>
    <w:rsid w:val="00BC5A6A"/>
    <w:rPr>
      <w:rFonts w:ascii="Arial" w:hAnsi="Arial" w:cs="Arial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BC5A6A"/>
    <w:pPr>
      <w:keepLines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customStyle="1" w:styleId="Line">
    <w:name w:val="Line"/>
    <w:basedOn w:val="Bodycopy"/>
    <w:rsid w:val="00ED198A"/>
    <w:pPr>
      <w:pBdr>
        <w:top w:val="single" w:sz="4" w:space="1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-and-d-queensland-annual-report-2010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ttachments/queensland-chief-scientist-annual-report-2010.doc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r-and-d-queensland-expenditure-2009-201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132</Words>
  <Characters>789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yperlinkBase>https://www.cabinet.qld.gov.au/documents/2010/Nov/Qld Chief Scientist Annual Report/</HyperlinkBase>
  <HLinks>
    <vt:vector size="18" baseType="variant">
      <vt:variant>
        <vt:i4>4980825</vt:i4>
      </vt:variant>
      <vt:variant>
        <vt:i4>6</vt:i4>
      </vt:variant>
      <vt:variant>
        <vt:i4>0</vt:i4>
      </vt:variant>
      <vt:variant>
        <vt:i4>5</vt:i4>
      </vt:variant>
      <vt:variant>
        <vt:lpwstr>Attachments/r-and-d-queensland-expenditure-2009-2010.doc</vt:lpwstr>
      </vt:variant>
      <vt:variant>
        <vt:lpwstr/>
      </vt:variant>
      <vt:variant>
        <vt:i4>1638414</vt:i4>
      </vt:variant>
      <vt:variant>
        <vt:i4>3</vt:i4>
      </vt:variant>
      <vt:variant>
        <vt:i4>0</vt:i4>
      </vt:variant>
      <vt:variant>
        <vt:i4>5</vt:i4>
      </vt:variant>
      <vt:variant>
        <vt:lpwstr>Attachments/r-and-d-queensland-annual-report-2010.doc</vt:lpwstr>
      </vt:variant>
      <vt:variant>
        <vt:lpwstr/>
      </vt:variant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Attachments/queensland-chief-scientist-annual-report-2010.doc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2011-02-23T06:40:00Z</cp:lastPrinted>
  <dcterms:created xsi:type="dcterms:W3CDTF">2017-10-24T22:21:00Z</dcterms:created>
  <dcterms:modified xsi:type="dcterms:W3CDTF">2018-03-06T01:05:00Z</dcterms:modified>
  <cp:category>Science,Research,Education,Infrastructure,Industry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